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807F" w14:textId="77777777" w:rsidR="00902523" w:rsidRPr="00B334F1" w:rsidRDefault="00B334F1">
      <w:pPr>
        <w:rPr>
          <w:rFonts w:cstheme="minorHAnsi"/>
        </w:rPr>
      </w:pPr>
      <w:r w:rsidRPr="00B334F1">
        <w:rPr>
          <w:rFonts w:cstheme="minorHAnsi"/>
          <w:noProof/>
        </w:rPr>
        <w:drawing>
          <wp:inline distT="0" distB="0" distL="0" distR="0" wp14:anchorId="36B0E6DE" wp14:editId="3B95B448">
            <wp:extent cx="3514725" cy="1009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A Update.png"/>
                    <pic:cNvPicPr/>
                  </pic:nvPicPr>
                  <pic:blipFill rotWithShape="1">
                    <a:blip r:embed="rId8">
                      <a:extLst>
                        <a:ext uri="{28A0092B-C50C-407E-A947-70E740481C1C}">
                          <a14:useLocalDpi xmlns:a14="http://schemas.microsoft.com/office/drawing/2010/main" val="0"/>
                        </a:ext>
                      </a:extLst>
                    </a:blip>
                    <a:srcRect l="12210" t="14004" r="13928" b="50656"/>
                    <a:stretch/>
                  </pic:blipFill>
                  <pic:spPr bwMode="auto">
                    <a:xfrm>
                      <a:off x="0" y="0"/>
                      <a:ext cx="3517216" cy="1009730"/>
                    </a:xfrm>
                    <a:prstGeom prst="rect">
                      <a:avLst/>
                    </a:prstGeom>
                    <a:ln>
                      <a:noFill/>
                    </a:ln>
                    <a:extLst>
                      <a:ext uri="{53640926-AAD7-44D8-BBD7-CCE9431645EC}">
                        <a14:shadowObscured xmlns:a14="http://schemas.microsoft.com/office/drawing/2010/main"/>
                      </a:ext>
                    </a:extLst>
                  </pic:spPr>
                </pic:pic>
              </a:graphicData>
            </a:graphic>
          </wp:inline>
        </w:drawing>
      </w:r>
    </w:p>
    <w:p w14:paraId="79E386EA" w14:textId="3CF4F436" w:rsidR="00B334F1" w:rsidRPr="00B334F1" w:rsidRDefault="009033C1" w:rsidP="00B334F1">
      <w:pPr>
        <w:pStyle w:val="Heading1"/>
        <w:rPr>
          <w:rFonts w:asciiTheme="minorHAnsi" w:hAnsiTheme="minorHAnsi" w:cstheme="minorHAnsi"/>
        </w:rPr>
      </w:pPr>
      <w:r>
        <w:rPr>
          <w:rFonts w:asciiTheme="minorHAnsi" w:hAnsiTheme="minorHAnsi" w:cstheme="minorHAnsi"/>
        </w:rPr>
        <w:t>May 22</w:t>
      </w:r>
      <w:r w:rsidR="00B334F1" w:rsidRPr="00B334F1">
        <w:rPr>
          <w:rFonts w:asciiTheme="minorHAnsi" w:hAnsiTheme="minorHAnsi" w:cstheme="minorHAnsi"/>
        </w:rPr>
        <w:t>, 202</w:t>
      </w:r>
      <w:r>
        <w:rPr>
          <w:rFonts w:asciiTheme="minorHAnsi" w:hAnsiTheme="minorHAnsi" w:cstheme="minorHAnsi"/>
        </w:rPr>
        <w:t>3</w:t>
      </w:r>
    </w:p>
    <w:p w14:paraId="28BBA5BC" w14:textId="77777777" w:rsidR="00B334F1" w:rsidRPr="00B334F1" w:rsidRDefault="00B334F1" w:rsidP="00B334F1">
      <w:pPr>
        <w:shd w:val="clear" w:color="auto" w:fill="FFFFFF"/>
        <w:spacing w:after="0" w:line="240" w:lineRule="auto"/>
        <w:rPr>
          <w:rFonts w:cstheme="minorHAnsi"/>
        </w:rPr>
      </w:pPr>
    </w:p>
    <w:p w14:paraId="41D1F856" w14:textId="6CD6F02A" w:rsidR="00B334F1" w:rsidRPr="00B334F1" w:rsidRDefault="009033C1" w:rsidP="00B334F1">
      <w:pPr>
        <w:shd w:val="clear" w:color="auto" w:fill="FFFFFF"/>
        <w:spacing w:after="0" w:line="240" w:lineRule="auto"/>
        <w:rPr>
          <w:rFonts w:eastAsia="Times New Roman" w:cstheme="minorHAnsi"/>
          <w:color w:val="242424"/>
        </w:rPr>
      </w:pPr>
      <w:r>
        <w:rPr>
          <w:rFonts w:eastAsia="Times New Roman" w:cstheme="minorHAnsi"/>
          <w:color w:val="000000"/>
          <w:bdr w:val="none" w:sz="0" w:space="0" w:color="auto" w:frame="1"/>
        </w:rPr>
        <w:t xml:space="preserve">Welcome to the final </w:t>
      </w:r>
      <w:r w:rsidR="00BD3426">
        <w:rPr>
          <w:rFonts w:eastAsia="Times New Roman" w:cstheme="minorHAnsi"/>
          <w:color w:val="000000"/>
          <w:bdr w:val="none" w:sz="0" w:space="0" w:color="auto" w:frame="1"/>
        </w:rPr>
        <w:t>weeks</w:t>
      </w:r>
      <w:r>
        <w:rPr>
          <w:rFonts w:eastAsia="Times New Roman" w:cstheme="minorHAnsi"/>
          <w:color w:val="000000"/>
          <w:bdr w:val="none" w:sz="0" w:space="0" w:color="auto" w:frame="1"/>
        </w:rPr>
        <w:t xml:space="preserve"> of the semester.</w:t>
      </w:r>
      <w:r w:rsidR="00B334F1" w:rsidRPr="00B334F1">
        <w:rPr>
          <w:rFonts w:eastAsia="Times New Roman" w:cstheme="minorHAnsi"/>
          <w:color w:val="000000"/>
          <w:bdr w:val="none" w:sz="0" w:space="0" w:color="auto" w:frame="1"/>
        </w:rPr>
        <w:t xml:space="preserve"> </w:t>
      </w:r>
      <w:r w:rsidR="00EF3F88">
        <w:rPr>
          <w:rFonts w:eastAsia="Times New Roman" w:cstheme="minorHAnsi"/>
          <w:color w:val="000000"/>
          <w:bdr w:val="none" w:sz="0" w:space="0" w:color="auto" w:frame="1"/>
        </w:rPr>
        <w:t>CCFA has been working hard on your behalf. Please take a moment to read t</w:t>
      </w:r>
      <w:r w:rsidR="00B334F1" w:rsidRPr="00B334F1">
        <w:rPr>
          <w:rFonts w:eastAsia="Times New Roman" w:cstheme="minorHAnsi"/>
          <w:color w:val="000000"/>
          <w:bdr w:val="none" w:sz="0" w:space="0" w:color="auto" w:frame="1"/>
        </w:rPr>
        <w:t xml:space="preserve">his update regarding the negotiations with the district. Please note that you can view the Initial Proposals from CCFA and the District, along with other pertinent negotiation documents </w:t>
      </w:r>
      <w:r w:rsidR="00EF3F88">
        <w:rPr>
          <w:rFonts w:eastAsia="Times New Roman" w:cstheme="minorHAnsi"/>
          <w:color w:val="000000"/>
          <w:bdr w:val="none" w:sz="0" w:space="0" w:color="auto" w:frame="1"/>
        </w:rPr>
        <w:t xml:space="preserve">(proposals/counters) </w:t>
      </w:r>
      <w:r w:rsidR="00B334F1" w:rsidRPr="00B334F1">
        <w:rPr>
          <w:rFonts w:eastAsia="Times New Roman" w:cstheme="minorHAnsi"/>
          <w:color w:val="000000"/>
          <w:bdr w:val="none" w:sz="0" w:space="0" w:color="auto" w:frame="1"/>
        </w:rPr>
        <w:t>on the CCFA Website: </w:t>
      </w:r>
      <w:hyperlink r:id="rId9" w:tgtFrame="_blank" w:history="1">
        <w:r w:rsidR="00B334F1" w:rsidRPr="00B334F1">
          <w:rPr>
            <w:rFonts w:eastAsia="Times New Roman" w:cstheme="minorHAnsi"/>
            <w:color w:val="0563C1"/>
            <w:u w:val="single"/>
            <w:bdr w:val="none" w:sz="0" w:space="0" w:color="auto" w:frame="1"/>
          </w:rPr>
          <w:t>Citrusfac.org</w:t>
        </w:r>
      </w:hyperlink>
      <w:r w:rsidR="00B334F1" w:rsidRPr="00B334F1">
        <w:rPr>
          <w:rFonts w:eastAsia="Times New Roman" w:cstheme="minorHAnsi"/>
          <w:color w:val="000000"/>
          <w:bdr w:val="none" w:sz="0" w:space="0" w:color="auto" w:frame="1"/>
        </w:rPr>
        <w:t> </w:t>
      </w:r>
    </w:p>
    <w:p w14:paraId="2F30C952" w14:textId="77777777" w:rsidR="00B334F1" w:rsidRPr="00B334F1" w:rsidRDefault="00B334F1" w:rsidP="00B334F1">
      <w:pPr>
        <w:shd w:val="clear" w:color="auto" w:fill="FFFFFF"/>
        <w:spacing w:after="0" w:line="240" w:lineRule="auto"/>
        <w:rPr>
          <w:rFonts w:eastAsia="Times New Roman" w:cstheme="minorHAnsi"/>
          <w:b/>
          <w:bCs/>
          <w:color w:val="000000"/>
          <w:bdr w:val="none" w:sz="0" w:space="0" w:color="auto" w:frame="1"/>
        </w:rPr>
      </w:pPr>
    </w:p>
    <w:p w14:paraId="7DA80C9A" w14:textId="35F9E8B1" w:rsidR="00B334F1" w:rsidRPr="00B334F1" w:rsidRDefault="009033C1" w:rsidP="00B334F1">
      <w:pPr>
        <w:shd w:val="clear" w:color="auto" w:fill="FFFFFF"/>
        <w:spacing w:after="0" w:line="240" w:lineRule="auto"/>
        <w:rPr>
          <w:rFonts w:eastAsia="Times New Roman" w:cstheme="minorHAnsi"/>
          <w:color w:val="242424"/>
        </w:rPr>
      </w:pPr>
      <w:r>
        <w:rPr>
          <w:rFonts w:eastAsia="Times New Roman" w:cstheme="minorHAnsi"/>
          <w:b/>
          <w:bCs/>
          <w:color w:val="000000"/>
          <w:bdr w:val="none" w:sz="0" w:space="0" w:color="auto" w:frame="1"/>
        </w:rPr>
        <w:t>Tuesday, May 16</w:t>
      </w:r>
      <w:r w:rsidR="00B334F1" w:rsidRPr="00B334F1">
        <w:rPr>
          <w:rFonts w:eastAsia="Times New Roman" w:cstheme="minorHAnsi"/>
          <w:b/>
          <w:bCs/>
          <w:color w:val="000000"/>
          <w:bdr w:val="none" w:sz="0" w:space="0" w:color="auto" w:frame="1"/>
        </w:rPr>
        <w:t>: </w:t>
      </w:r>
    </w:p>
    <w:p w14:paraId="32F86A87" w14:textId="3EC0B5D5" w:rsidR="00B334F1" w:rsidRPr="009033C1" w:rsidRDefault="00B334F1" w:rsidP="00B334F1">
      <w:pPr>
        <w:numPr>
          <w:ilvl w:val="0"/>
          <w:numId w:val="2"/>
        </w:numPr>
        <w:shd w:val="clear" w:color="auto" w:fill="FFFFFF"/>
        <w:spacing w:beforeAutospacing="1" w:after="0" w:afterAutospacing="1" w:line="240" w:lineRule="auto"/>
        <w:rPr>
          <w:rFonts w:eastAsia="Times New Roman" w:cstheme="minorHAnsi"/>
          <w:color w:val="000000"/>
        </w:rPr>
      </w:pPr>
      <w:r w:rsidRPr="00B334F1">
        <w:rPr>
          <w:rFonts w:eastAsia="Times New Roman" w:cstheme="minorHAnsi"/>
          <w:color w:val="000000"/>
          <w:bdr w:val="none" w:sz="0" w:space="0" w:color="auto" w:frame="1"/>
        </w:rPr>
        <w:t xml:space="preserve">CCFA met with the </w:t>
      </w:r>
      <w:proofErr w:type="gramStart"/>
      <w:r w:rsidRPr="00B334F1">
        <w:rPr>
          <w:rFonts w:eastAsia="Times New Roman" w:cstheme="minorHAnsi"/>
          <w:color w:val="000000"/>
          <w:bdr w:val="none" w:sz="0" w:space="0" w:color="auto" w:frame="1"/>
        </w:rPr>
        <w:t>District</w:t>
      </w:r>
      <w:proofErr w:type="gramEnd"/>
      <w:r w:rsidRPr="00B334F1">
        <w:rPr>
          <w:rFonts w:eastAsia="Times New Roman" w:cstheme="minorHAnsi"/>
          <w:color w:val="000000"/>
          <w:bdr w:val="none" w:sz="0" w:space="0" w:color="auto" w:frame="1"/>
        </w:rPr>
        <w:t xml:space="preserve"> </w:t>
      </w:r>
      <w:r w:rsidR="009033C1">
        <w:rPr>
          <w:rFonts w:eastAsia="Times New Roman" w:cstheme="minorHAnsi"/>
          <w:color w:val="000000"/>
          <w:bdr w:val="none" w:sz="0" w:space="0" w:color="auto" w:frame="1"/>
        </w:rPr>
        <w:t>prepared to review a counter to the CCFA April 25 proposal on Article 5 (Faculty Assignment)</w:t>
      </w:r>
      <w:r w:rsidR="00F7600C">
        <w:rPr>
          <w:rFonts w:eastAsia="Times New Roman" w:cstheme="minorHAnsi"/>
          <w:color w:val="000000"/>
          <w:bdr w:val="none" w:sz="0" w:space="0" w:color="auto" w:frame="1"/>
        </w:rPr>
        <w:t>.</w:t>
      </w:r>
    </w:p>
    <w:p w14:paraId="235F4F0F" w14:textId="46C6898A" w:rsidR="009033C1" w:rsidRPr="009033C1" w:rsidRDefault="009033C1" w:rsidP="00B334F1">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t xml:space="preserve">The </w:t>
      </w:r>
      <w:proofErr w:type="gramStart"/>
      <w:r>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xml:space="preserve"> did not have a prepared counter. The </w:t>
      </w:r>
      <w:proofErr w:type="gramStart"/>
      <w:r>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xml:space="preserve"> asked clarifying questions.</w:t>
      </w:r>
    </w:p>
    <w:p w14:paraId="4CE978B2" w14:textId="77555173" w:rsidR="009033C1" w:rsidRPr="006240E3" w:rsidRDefault="009033C1" w:rsidP="00B334F1">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t xml:space="preserve">CCFA presented the </w:t>
      </w:r>
      <w:proofErr w:type="gramStart"/>
      <w:r>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xml:space="preserve"> with proposals for Article 8 (Salary) and Article 20 (Evaluations).</w:t>
      </w:r>
    </w:p>
    <w:tbl>
      <w:tblPr>
        <w:tblStyle w:val="TableGrid"/>
        <w:tblW w:w="0" w:type="auto"/>
        <w:tblLook w:val="0420" w:firstRow="1" w:lastRow="0" w:firstColumn="0" w:lastColumn="0" w:noHBand="0" w:noVBand="1"/>
      </w:tblPr>
      <w:tblGrid>
        <w:gridCol w:w="3116"/>
        <w:gridCol w:w="3117"/>
        <w:gridCol w:w="3117"/>
      </w:tblGrid>
      <w:tr w:rsidR="006240E3" w14:paraId="46D10BC7" w14:textId="77777777" w:rsidTr="00726FBA">
        <w:tc>
          <w:tcPr>
            <w:tcW w:w="9350" w:type="dxa"/>
            <w:gridSpan w:val="3"/>
            <w:shd w:val="clear" w:color="auto" w:fill="F7CAAC" w:themeFill="accent2" w:themeFillTint="66"/>
          </w:tcPr>
          <w:p w14:paraId="313484A2" w14:textId="77777777" w:rsidR="006240E3" w:rsidRDefault="006240E3" w:rsidP="00726FBA">
            <w:pPr>
              <w:jc w:val="center"/>
              <w:rPr>
                <w:rFonts w:cstheme="minorHAnsi"/>
              </w:rPr>
            </w:pPr>
            <w:r>
              <w:rPr>
                <w:rFonts w:cstheme="minorHAnsi"/>
              </w:rPr>
              <w:t>CCFA Proposal Highlights</w:t>
            </w:r>
          </w:p>
        </w:tc>
      </w:tr>
      <w:tr w:rsidR="006240E3" w14:paraId="7B71744B" w14:textId="77777777" w:rsidTr="00726FBA">
        <w:tc>
          <w:tcPr>
            <w:tcW w:w="3116" w:type="dxa"/>
            <w:shd w:val="clear" w:color="auto" w:fill="F4B083" w:themeFill="accent2" w:themeFillTint="99"/>
          </w:tcPr>
          <w:p w14:paraId="5CBD99BF" w14:textId="77777777" w:rsidR="006240E3" w:rsidRDefault="006240E3" w:rsidP="00726FBA">
            <w:pPr>
              <w:rPr>
                <w:rFonts w:cstheme="minorHAnsi"/>
              </w:rPr>
            </w:pPr>
            <w:r>
              <w:rPr>
                <w:rFonts w:cstheme="minorHAnsi"/>
              </w:rPr>
              <w:t>Article 5 (Faculty Assignment)</w:t>
            </w:r>
          </w:p>
        </w:tc>
        <w:tc>
          <w:tcPr>
            <w:tcW w:w="3117" w:type="dxa"/>
            <w:shd w:val="clear" w:color="auto" w:fill="F4B083" w:themeFill="accent2" w:themeFillTint="99"/>
          </w:tcPr>
          <w:p w14:paraId="70C02706" w14:textId="77777777" w:rsidR="006240E3" w:rsidRDefault="006240E3" w:rsidP="00726FBA">
            <w:pPr>
              <w:rPr>
                <w:rFonts w:cstheme="minorHAnsi"/>
              </w:rPr>
            </w:pPr>
            <w:r>
              <w:rPr>
                <w:rFonts w:cstheme="minorHAnsi"/>
              </w:rPr>
              <w:t>Article 8 (Salary)</w:t>
            </w:r>
          </w:p>
        </w:tc>
        <w:tc>
          <w:tcPr>
            <w:tcW w:w="3117" w:type="dxa"/>
            <w:shd w:val="clear" w:color="auto" w:fill="F4B083" w:themeFill="accent2" w:themeFillTint="99"/>
          </w:tcPr>
          <w:p w14:paraId="16A60DF0" w14:textId="77777777" w:rsidR="006240E3" w:rsidRDefault="006240E3" w:rsidP="00726FBA">
            <w:pPr>
              <w:rPr>
                <w:rFonts w:cstheme="minorHAnsi"/>
              </w:rPr>
            </w:pPr>
            <w:r>
              <w:rPr>
                <w:rFonts w:cstheme="minorHAnsi"/>
              </w:rPr>
              <w:t>Article 20 (Evaluation)</w:t>
            </w:r>
          </w:p>
        </w:tc>
      </w:tr>
      <w:tr w:rsidR="006240E3" w14:paraId="00BAD668" w14:textId="77777777" w:rsidTr="00726FBA">
        <w:tc>
          <w:tcPr>
            <w:tcW w:w="3116" w:type="dxa"/>
          </w:tcPr>
          <w:p w14:paraId="4A8765B8" w14:textId="77777777" w:rsidR="006240E3" w:rsidRPr="001134F5" w:rsidRDefault="006240E3" w:rsidP="00726FBA">
            <w:pPr>
              <w:rPr>
                <w:rFonts w:cstheme="minorHAnsi"/>
              </w:rPr>
            </w:pPr>
            <w:r>
              <w:rPr>
                <w:rFonts w:cstheme="minorHAnsi"/>
              </w:rPr>
              <w:t xml:space="preserve">Increases for </w:t>
            </w:r>
            <w:r>
              <w:rPr>
                <w:rFonts w:cstheme="minorHAnsi"/>
                <w:i/>
                <w:iCs/>
              </w:rPr>
              <w:t>most</w:t>
            </w:r>
            <w:r>
              <w:rPr>
                <w:rFonts w:cstheme="minorHAnsi"/>
              </w:rPr>
              <w:t xml:space="preserve"> labs</w:t>
            </w:r>
          </w:p>
        </w:tc>
        <w:tc>
          <w:tcPr>
            <w:tcW w:w="3117" w:type="dxa"/>
          </w:tcPr>
          <w:p w14:paraId="47562314" w14:textId="77777777" w:rsidR="006240E3" w:rsidRDefault="006240E3" w:rsidP="00726FBA">
            <w:pPr>
              <w:rPr>
                <w:rFonts w:cstheme="minorHAnsi"/>
              </w:rPr>
            </w:pPr>
            <w:r>
              <w:rPr>
                <w:rFonts w:cstheme="minorHAnsi"/>
              </w:rPr>
              <w:t>Revised Column Descriptions to capture licensure and recertification.</w:t>
            </w:r>
          </w:p>
        </w:tc>
        <w:tc>
          <w:tcPr>
            <w:tcW w:w="3117" w:type="dxa"/>
          </w:tcPr>
          <w:p w14:paraId="4E8C8AEF" w14:textId="77777777" w:rsidR="006240E3" w:rsidRDefault="006240E3" w:rsidP="00726FBA">
            <w:pPr>
              <w:rPr>
                <w:rFonts w:cstheme="minorHAnsi"/>
              </w:rPr>
            </w:pPr>
            <w:r>
              <w:rPr>
                <w:rFonts w:cstheme="minorHAnsi"/>
              </w:rPr>
              <w:t>Revised language for Tenure evaluation teams</w:t>
            </w:r>
          </w:p>
        </w:tc>
      </w:tr>
      <w:tr w:rsidR="006240E3" w14:paraId="1AD46592" w14:textId="77777777" w:rsidTr="00726FBA">
        <w:tc>
          <w:tcPr>
            <w:tcW w:w="3116" w:type="dxa"/>
          </w:tcPr>
          <w:p w14:paraId="1AC0169F" w14:textId="77777777" w:rsidR="006240E3" w:rsidRDefault="006240E3" w:rsidP="00726FBA">
            <w:pPr>
              <w:rPr>
                <w:rFonts w:cstheme="minorHAnsi"/>
              </w:rPr>
            </w:pPr>
            <w:r>
              <w:rPr>
                <w:rFonts w:cstheme="minorHAnsi"/>
              </w:rPr>
              <w:t>Clarified process for developing Faculty schedules</w:t>
            </w:r>
          </w:p>
        </w:tc>
        <w:tc>
          <w:tcPr>
            <w:tcW w:w="3117" w:type="dxa"/>
          </w:tcPr>
          <w:p w14:paraId="5C1B0F3C" w14:textId="77777777" w:rsidR="006240E3" w:rsidRDefault="00000000" w:rsidP="00726FBA">
            <w:pPr>
              <w:rPr>
                <w:rStyle w:val="Hyperlink"/>
                <w:rFonts w:cstheme="minorHAnsi"/>
              </w:rPr>
            </w:pPr>
            <w:hyperlink r:id="rId10" w:history="1">
              <w:r w:rsidR="006240E3" w:rsidRPr="008A4547">
                <w:rPr>
                  <w:rStyle w:val="Hyperlink"/>
                  <w:rFonts w:cstheme="minorHAnsi"/>
                </w:rPr>
                <w:t>Squared the Salary Schedule</w:t>
              </w:r>
            </w:hyperlink>
          </w:p>
          <w:p w14:paraId="56308623" w14:textId="1D24364C" w:rsidR="00EF3F88" w:rsidRDefault="00EF3F88" w:rsidP="00726FBA">
            <w:pPr>
              <w:rPr>
                <w:rFonts w:cstheme="minorHAnsi"/>
              </w:rPr>
            </w:pPr>
            <w:r>
              <w:rPr>
                <w:rFonts w:cstheme="minorHAnsi"/>
              </w:rPr>
              <w:t>(</w:t>
            </w:r>
            <w:proofErr w:type="gramStart"/>
            <w:r>
              <w:t>click</w:t>
            </w:r>
            <w:proofErr w:type="gramEnd"/>
            <w:r>
              <w:t xml:space="preserve"> to see what this means)</w:t>
            </w:r>
          </w:p>
        </w:tc>
        <w:tc>
          <w:tcPr>
            <w:tcW w:w="3117" w:type="dxa"/>
          </w:tcPr>
          <w:p w14:paraId="1E96D0C9" w14:textId="77777777" w:rsidR="006240E3" w:rsidRDefault="006240E3" w:rsidP="00726FBA">
            <w:pPr>
              <w:rPr>
                <w:rFonts w:cstheme="minorHAnsi"/>
              </w:rPr>
            </w:pPr>
            <w:r>
              <w:rPr>
                <w:rFonts w:cstheme="minorHAnsi"/>
              </w:rPr>
              <w:t>Proposed process for evaluation of online course websites.</w:t>
            </w:r>
          </w:p>
        </w:tc>
      </w:tr>
      <w:tr w:rsidR="006240E3" w14:paraId="027C4F84" w14:textId="77777777" w:rsidTr="00726FBA">
        <w:tc>
          <w:tcPr>
            <w:tcW w:w="3116" w:type="dxa"/>
          </w:tcPr>
          <w:p w14:paraId="61494E81" w14:textId="77777777" w:rsidR="006240E3" w:rsidRDefault="006240E3" w:rsidP="00726FBA">
            <w:pPr>
              <w:rPr>
                <w:rFonts w:cstheme="minorHAnsi"/>
              </w:rPr>
            </w:pPr>
          </w:p>
        </w:tc>
        <w:tc>
          <w:tcPr>
            <w:tcW w:w="3117" w:type="dxa"/>
          </w:tcPr>
          <w:p w14:paraId="54559B1B" w14:textId="77777777" w:rsidR="006240E3" w:rsidRDefault="006240E3" w:rsidP="00726FBA">
            <w:pPr>
              <w:rPr>
                <w:rFonts w:cstheme="minorHAnsi"/>
              </w:rPr>
            </w:pPr>
            <w:r>
              <w:rPr>
                <w:rFonts w:cstheme="minorHAnsi"/>
              </w:rPr>
              <w:t>Reduced number of years required to reach highest earnable salary</w:t>
            </w:r>
          </w:p>
        </w:tc>
        <w:tc>
          <w:tcPr>
            <w:tcW w:w="3117" w:type="dxa"/>
          </w:tcPr>
          <w:p w14:paraId="732C3864" w14:textId="77777777" w:rsidR="006240E3" w:rsidRDefault="006240E3" w:rsidP="00726FBA">
            <w:pPr>
              <w:rPr>
                <w:rFonts w:cstheme="minorHAnsi"/>
              </w:rPr>
            </w:pPr>
          </w:p>
        </w:tc>
      </w:tr>
      <w:tr w:rsidR="006240E3" w14:paraId="0A350441" w14:textId="77777777" w:rsidTr="00726FBA">
        <w:tc>
          <w:tcPr>
            <w:tcW w:w="3116" w:type="dxa"/>
          </w:tcPr>
          <w:p w14:paraId="76031FBD" w14:textId="77777777" w:rsidR="006240E3" w:rsidRDefault="006240E3" w:rsidP="00726FBA">
            <w:pPr>
              <w:rPr>
                <w:rFonts w:cstheme="minorHAnsi"/>
              </w:rPr>
            </w:pPr>
          </w:p>
        </w:tc>
        <w:tc>
          <w:tcPr>
            <w:tcW w:w="3117" w:type="dxa"/>
          </w:tcPr>
          <w:p w14:paraId="70E59CFB" w14:textId="77777777" w:rsidR="006240E3" w:rsidRDefault="006240E3" w:rsidP="00726FBA">
            <w:pPr>
              <w:rPr>
                <w:rFonts w:cstheme="minorHAnsi"/>
              </w:rPr>
            </w:pPr>
            <w:r>
              <w:rPr>
                <w:rFonts w:cstheme="minorHAnsi"/>
              </w:rPr>
              <w:t>Adjusted the multiplier for overload and intersession assignments</w:t>
            </w:r>
          </w:p>
        </w:tc>
        <w:tc>
          <w:tcPr>
            <w:tcW w:w="3117" w:type="dxa"/>
          </w:tcPr>
          <w:p w14:paraId="33C43BC0" w14:textId="77777777" w:rsidR="006240E3" w:rsidRDefault="006240E3" w:rsidP="00726FBA">
            <w:pPr>
              <w:rPr>
                <w:rFonts w:cstheme="minorHAnsi"/>
              </w:rPr>
            </w:pPr>
          </w:p>
        </w:tc>
      </w:tr>
    </w:tbl>
    <w:p w14:paraId="002F49F2" w14:textId="77777777" w:rsidR="006240E3" w:rsidRPr="00F7600C" w:rsidRDefault="006240E3" w:rsidP="008A4547">
      <w:pPr>
        <w:shd w:val="clear" w:color="auto" w:fill="FFFFFF"/>
        <w:spacing w:beforeAutospacing="1" w:after="0" w:afterAutospacing="1" w:line="240" w:lineRule="auto"/>
        <w:rPr>
          <w:rFonts w:eastAsia="Times New Roman" w:cstheme="minorHAnsi"/>
          <w:color w:val="000000"/>
        </w:rPr>
      </w:pPr>
    </w:p>
    <w:p w14:paraId="02791241" w14:textId="4E6F6DEE" w:rsidR="00F7600C" w:rsidRPr="009033C1" w:rsidRDefault="009033C1" w:rsidP="00F7600C">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t xml:space="preserve">The </w:t>
      </w:r>
      <w:proofErr w:type="gramStart"/>
      <w:r>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xml:space="preserve"> asked clarifying questions.</w:t>
      </w:r>
    </w:p>
    <w:p w14:paraId="5C4E6722" w14:textId="192991D6" w:rsidR="009033C1" w:rsidRPr="009033C1" w:rsidRDefault="009033C1" w:rsidP="00F7600C">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t xml:space="preserve">The </w:t>
      </w:r>
      <w:proofErr w:type="gramStart"/>
      <w:r>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xml:space="preserve"> indicated that a counter to Article 5 (Faculty Assignment) would be provided at the next meeting scheduled for May 19.</w:t>
      </w:r>
    </w:p>
    <w:p w14:paraId="411E3651" w14:textId="1B3F32EA" w:rsidR="009033C1" w:rsidRPr="009033C1" w:rsidRDefault="009033C1" w:rsidP="009033C1">
      <w:pPr>
        <w:shd w:val="clear" w:color="auto" w:fill="FFFFFF"/>
        <w:spacing w:beforeAutospacing="1" w:after="0" w:afterAutospacing="1" w:line="240" w:lineRule="auto"/>
        <w:rPr>
          <w:rFonts w:eastAsia="Times New Roman" w:cstheme="minorHAnsi"/>
          <w:b/>
          <w:bCs/>
          <w:color w:val="000000"/>
        </w:rPr>
      </w:pPr>
      <w:r>
        <w:rPr>
          <w:rFonts w:eastAsia="Times New Roman" w:cstheme="minorHAnsi"/>
          <w:b/>
          <w:bCs/>
          <w:color w:val="000000"/>
        </w:rPr>
        <w:t>Friday, May 19</w:t>
      </w:r>
    </w:p>
    <w:p w14:paraId="5C855775" w14:textId="3136622D" w:rsidR="00F7600C" w:rsidRPr="00F7600C" w:rsidRDefault="009033C1" w:rsidP="00F7600C">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t xml:space="preserve">CCFA met with the </w:t>
      </w:r>
      <w:proofErr w:type="gramStart"/>
      <w:r>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xml:space="preserve"> prepared to review a counter to the CCFA April 25 proposal on Article 5 (Faculty Assignment.)</w:t>
      </w:r>
    </w:p>
    <w:p w14:paraId="5BB610E8" w14:textId="4BEE2F10" w:rsidR="0035358F" w:rsidRPr="0035358F" w:rsidRDefault="00EF3F88" w:rsidP="0035358F">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t>T</w:t>
      </w:r>
      <w:r w:rsidR="0035358F">
        <w:rPr>
          <w:rFonts w:eastAsia="Times New Roman" w:cstheme="minorHAnsi"/>
          <w:color w:val="000000"/>
          <w:bdr w:val="none" w:sz="0" w:space="0" w:color="auto" w:frame="1"/>
        </w:rPr>
        <w:t xml:space="preserve">he </w:t>
      </w:r>
      <w:proofErr w:type="gramStart"/>
      <w:r w:rsidR="0035358F">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again,</w:t>
      </w:r>
      <w:r w:rsidR="0035358F">
        <w:rPr>
          <w:rFonts w:eastAsia="Times New Roman" w:cstheme="minorHAnsi"/>
          <w:color w:val="000000"/>
          <w:bdr w:val="none" w:sz="0" w:space="0" w:color="auto" w:frame="1"/>
        </w:rPr>
        <w:t xml:space="preserve"> did not have a prepared counter. The </w:t>
      </w:r>
      <w:proofErr w:type="gramStart"/>
      <w:r w:rsidR="0035358F">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again,</w:t>
      </w:r>
      <w:r w:rsidR="0035358F">
        <w:rPr>
          <w:rFonts w:eastAsia="Times New Roman" w:cstheme="minorHAnsi"/>
          <w:color w:val="000000"/>
          <w:bdr w:val="none" w:sz="0" w:space="0" w:color="auto" w:frame="1"/>
        </w:rPr>
        <w:t xml:space="preserve"> asked clarifying questions.</w:t>
      </w:r>
    </w:p>
    <w:p w14:paraId="694C64A8" w14:textId="6E005B77" w:rsidR="0035358F" w:rsidRPr="0035358F" w:rsidRDefault="0035358F" w:rsidP="0035358F">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lastRenderedPageBreak/>
        <w:t xml:space="preserve">The </w:t>
      </w:r>
      <w:proofErr w:type="gramStart"/>
      <w:r>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xml:space="preserve"> proposed small changes (nomenclature) to the CCFA proposal on Article 20 (Evaluations). </w:t>
      </w:r>
    </w:p>
    <w:p w14:paraId="3B989B65" w14:textId="03D14766" w:rsidR="0035358F" w:rsidRPr="009033C1" w:rsidRDefault="0035358F" w:rsidP="0035358F">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t>CCFA took the proposed changes under advisement.</w:t>
      </w:r>
    </w:p>
    <w:p w14:paraId="7F1B9D2C" w14:textId="5D6CD6B6" w:rsidR="00B334F1" w:rsidRPr="00F7600C" w:rsidRDefault="0035358F" w:rsidP="00B334F1">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t>The District and CCFA discussed the Article 8 (Salary) proposal from CCFA.</w:t>
      </w:r>
    </w:p>
    <w:p w14:paraId="6298369A" w14:textId="4E1EABE2" w:rsidR="00F7600C" w:rsidRPr="00B334F1" w:rsidRDefault="00F7600C" w:rsidP="00B334F1">
      <w:pPr>
        <w:numPr>
          <w:ilvl w:val="0"/>
          <w:numId w:val="2"/>
        </w:numPr>
        <w:shd w:val="clear" w:color="auto" w:fill="FFFFFF"/>
        <w:spacing w:beforeAutospacing="1" w:after="0" w:afterAutospacing="1" w:line="240" w:lineRule="auto"/>
        <w:rPr>
          <w:rFonts w:eastAsia="Times New Roman" w:cstheme="minorHAnsi"/>
          <w:color w:val="000000"/>
        </w:rPr>
      </w:pPr>
      <w:r>
        <w:rPr>
          <w:rFonts w:eastAsia="Times New Roman" w:cstheme="minorHAnsi"/>
          <w:color w:val="000000"/>
          <w:bdr w:val="none" w:sz="0" w:space="0" w:color="auto" w:frame="1"/>
        </w:rPr>
        <w:t xml:space="preserve">The </w:t>
      </w:r>
      <w:proofErr w:type="gramStart"/>
      <w:r>
        <w:rPr>
          <w:rFonts w:eastAsia="Times New Roman" w:cstheme="minorHAnsi"/>
          <w:color w:val="000000"/>
          <w:bdr w:val="none" w:sz="0" w:space="0" w:color="auto" w:frame="1"/>
        </w:rPr>
        <w:t>District</w:t>
      </w:r>
      <w:proofErr w:type="gramEnd"/>
      <w:r>
        <w:rPr>
          <w:rFonts w:eastAsia="Times New Roman" w:cstheme="minorHAnsi"/>
          <w:color w:val="000000"/>
          <w:bdr w:val="none" w:sz="0" w:space="0" w:color="auto" w:frame="1"/>
        </w:rPr>
        <w:t xml:space="preserve"> </w:t>
      </w:r>
      <w:r w:rsidR="00845A6A">
        <w:rPr>
          <w:rFonts w:eastAsia="Times New Roman" w:cstheme="minorHAnsi"/>
          <w:color w:val="000000"/>
          <w:bdr w:val="none" w:sz="0" w:space="0" w:color="auto" w:frame="1"/>
        </w:rPr>
        <w:t>will bring a complete counter (Articles 5, 8, 20) to the next scheduled negotiation meeting.</w:t>
      </w:r>
    </w:p>
    <w:p w14:paraId="68EDCEC9" w14:textId="2B819A8B" w:rsidR="00B334F1" w:rsidRPr="00B334F1" w:rsidRDefault="00B334F1" w:rsidP="00B334F1">
      <w:pPr>
        <w:numPr>
          <w:ilvl w:val="0"/>
          <w:numId w:val="2"/>
        </w:numPr>
        <w:shd w:val="clear" w:color="auto" w:fill="FFFFFF"/>
        <w:spacing w:beforeAutospacing="1" w:after="0" w:afterAutospacing="1" w:line="240" w:lineRule="auto"/>
        <w:rPr>
          <w:rFonts w:eastAsia="Times New Roman" w:cstheme="minorHAnsi"/>
          <w:color w:val="000000"/>
        </w:rPr>
      </w:pPr>
      <w:r w:rsidRPr="00B334F1">
        <w:rPr>
          <w:rFonts w:eastAsia="Times New Roman" w:cstheme="minorHAnsi"/>
          <w:color w:val="000000"/>
          <w:bdr w:val="none" w:sz="0" w:space="0" w:color="auto" w:frame="1"/>
        </w:rPr>
        <w:t xml:space="preserve">Future meetings are scheduled as follows: </w:t>
      </w:r>
      <w:r w:rsidR="009033C1">
        <w:rPr>
          <w:rFonts w:eastAsia="Times New Roman" w:cstheme="minorHAnsi"/>
          <w:color w:val="000000"/>
          <w:bdr w:val="none" w:sz="0" w:space="0" w:color="auto" w:frame="1"/>
        </w:rPr>
        <w:t>5/30.</w:t>
      </w:r>
      <w:r w:rsidRPr="00B334F1">
        <w:rPr>
          <w:rFonts w:eastAsia="Times New Roman" w:cstheme="minorHAnsi"/>
          <w:color w:val="000000"/>
          <w:bdr w:val="none" w:sz="0" w:space="0" w:color="auto" w:frame="1"/>
        </w:rPr>
        <w:t> </w:t>
      </w:r>
    </w:p>
    <w:p w14:paraId="3BF33481" w14:textId="642BCFEC" w:rsidR="00EF3F88" w:rsidRDefault="00EF3F88" w:rsidP="00B334F1">
      <w:pPr>
        <w:shd w:val="clear" w:color="auto" w:fill="FFFFFF"/>
        <w:spacing w:after="0" w:line="240" w:lineRule="auto"/>
        <w:rPr>
          <w:rFonts w:eastAsia="Times New Roman" w:cstheme="minorHAnsi"/>
          <w:b/>
          <w:bCs/>
          <w:color w:val="000000"/>
          <w:bdr w:val="none" w:sz="0" w:space="0" w:color="auto" w:frame="1"/>
        </w:rPr>
      </w:pPr>
      <w:r>
        <w:rPr>
          <w:rFonts w:eastAsia="Times New Roman" w:cstheme="minorHAnsi"/>
          <w:b/>
          <w:bCs/>
          <w:color w:val="000000"/>
          <w:bdr w:val="none" w:sz="0" w:space="0" w:color="auto" w:frame="1"/>
        </w:rPr>
        <w:t>Benefits Committee:</w:t>
      </w:r>
    </w:p>
    <w:p w14:paraId="15EC19D7" w14:textId="0ACFEEFB" w:rsidR="00EF3F88" w:rsidRDefault="00EF3F88" w:rsidP="00B334F1">
      <w:pPr>
        <w:shd w:val="clear" w:color="auto" w:fill="FFFFFF"/>
        <w:spacing w:after="0" w:line="240" w:lineRule="auto"/>
        <w:rPr>
          <w:rFonts w:eastAsia="Times New Roman" w:cstheme="minorHAnsi"/>
          <w:color w:val="000000"/>
          <w:bdr w:val="none" w:sz="0" w:space="0" w:color="auto" w:frame="1"/>
        </w:rPr>
      </w:pPr>
      <w:r>
        <w:rPr>
          <w:rFonts w:eastAsia="Times New Roman" w:cstheme="minorHAnsi"/>
          <w:color w:val="000000"/>
          <w:bdr w:val="none" w:sz="0" w:space="0" w:color="auto" w:frame="1"/>
        </w:rPr>
        <w:t>The benefits committee met on Wednesday, May 17. CCFA shared research on supplemental health plans. The committee will recommend that Negotiating teams bring proposals to Retirement Option B to their respective meetings. The committee will continue to meet on other topics.</w:t>
      </w:r>
    </w:p>
    <w:p w14:paraId="03FAAD74" w14:textId="77777777" w:rsidR="00EF3F88" w:rsidRPr="00EF3F88" w:rsidRDefault="00EF3F88" w:rsidP="00B334F1">
      <w:pPr>
        <w:shd w:val="clear" w:color="auto" w:fill="FFFFFF"/>
        <w:spacing w:after="0" w:line="240" w:lineRule="auto"/>
        <w:rPr>
          <w:rFonts w:eastAsia="Times New Roman" w:cstheme="minorHAnsi"/>
          <w:color w:val="000000"/>
          <w:bdr w:val="none" w:sz="0" w:space="0" w:color="auto" w:frame="1"/>
        </w:rPr>
      </w:pPr>
    </w:p>
    <w:p w14:paraId="0622E9FD" w14:textId="0B905AAC" w:rsidR="00B334F1" w:rsidRDefault="00845A6A" w:rsidP="00B334F1">
      <w:pPr>
        <w:shd w:val="clear" w:color="auto" w:fill="FFFFFF"/>
        <w:spacing w:after="0" w:line="240" w:lineRule="auto"/>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It is important to acknowledge the tremendous amount of work that your negotiating team is doing on your behalf. Our team has come to every negotiation meeting prepared with proposals to move discussion forward. Your team has been collecting data, comparing Salary Schedules at neighboring colleges, reviewing District Data, and researching health benefits. They are looking forward to responses from the district that will begin discussion around the </w:t>
      </w:r>
      <w:r w:rsidR="001134F5">
        <w:rPr>
          <w:rFonts w:eastAsia="Times New Roman" w:cstheme="minorHAnsi"/>
          <w:color w:val="000000"/>
          <w:bdr w:val="none" w:sz="0" w:space="0" w:color="auto" w:frame="1"/>
        </w:rPr>
        <w:t>improvements that we are seeking.</w:t>
      </w:r>
    </w:p>
    <w:p w14:paraId="1D891428" w14:textId="2ED71614" w:rsidR="004B09D3" w:rsidRDefault="004B09D3" w:rsidP="00B334F1">
      <w:pPr>
        <w:shd w:val="clear" w:color="auto" w:fill="FFFFFF"/>
        <w:spacing w:after="0" w:line="240" w:lineRule="auto"/>
        <w:rPr>
          <w:rFonts w:eastAsia="Times New Roman" w:cstheme="minorHAnsi"/>
          <w:color w:val="000000"/>
          <w:bdr w:val="none" w:sz="0" w:space="0" w:color="auto" w:frame="1"/>
        </w:rPr>
      </w:pPr>
    </w:p>
    <w:p w14:paraId="75797A30" w14:textId="16B5908F" w:rsidR="005F29D5" w:rsidRPr="001134F5" w:rsidRDefault="004B09D3" w:rsidP="00B334F1">
      <w:pPr>
        <w:shd w:val="clear" w:color="auto" w:fill="FFFFFF"/>
        <w:spacing w:after="0" w:line="240" w:lineRule="auto"/>
        <w:rPr>
          <w:rFonts w:eastAsia="Times New Roman" w:cstheme="minorHAnsi"/>
          <w:color w:val="000000"/>
          <w:bdr w:val="none" w:sz="0" w:space="0" w:color="auto" w:frame="1"/>
        </w:rPr>
      </w:pPr>
      <w:r>
        <w:rPr>
          <w:rFonts w:eastAsia="Times New Roman" w:cstheme="minorHAnsi"/>
          <w:b/>
          <w:bCs/>
          <w:color w:val="000000"/>
          <w:bdr w:val="none" w:sz="0" w:space="0" w:color="auto" w:frame="1"/>
        </w:rPr>
        <w:t>Please note.</w:t>
      </w:r>
      <w:r>
        <w:rPr>
          <w:rFonts w:eastAsia="Times New Roman" w:cstheme="minorHAnsi"/>
          <w:color w:val="000000"/>
          <w:bdr w:val="none" w:sz="0" w:space="0" w:color="auto" w:frame="1"/>
        </w:rPr>
        <w:t xml:space="preserve"> </w:t>
      </w:r>
      <w:r w:rsidR="005F29D5">
        <w:rPr>
          <w:rFonts w:eastAsia="Times New Roman" w:cstheme="minorHAnsi"/>
          <w:color w:val="000000"/>
          <w:bdr w:val="none" w:sz="0" w:space="0" w:color="auto" w:frame="1"/>
        </w:rPr>
        <w:t xml:space="preserve">CCFA </w:t>
      </w:r>
      <w:r w:rsidR="001134F5">
        <w:rPr>
          <w:rFonts w:eastAsia="Times New Roman" w:cstheme="minorHAnsi"/>
          <w:color w:val="000000"/>
          <w:bdr w:val="none" w:sz="0" w:space="0" w:color="auto" w:frame="1"/>
        </w:rPr>
        <w:t>will</w:t>
      </w:r>
      <w:r w:rsidR="005F29D5">
        <w:rPr>
          <w:rFonts w:eastAsia="Times New Roman" w:cstheme="minorHAnsi"/>
          <w:color w:val="000000"/>
          <w:bdr w:val="none" w:sz="0" w:space="0" w:color="auto" w:frame="1"/>
        </w:rPr>
        <w:t xml:space="preserve"> call a general meeting</w:t>
      </w:r>
      <w:r w:rsidR="006240E3">
        <w:rPr>
          <w:rFonts w:eastAsia="Times New Roman" w:cstheme="minorHAnsi"/>
          <w:color w:val="000000"/>
          <w:bdr w:val="none" w:sz="0" w:space="0" w:color="auto" w:frame="1"/>
        </w:rPr>
        <w:t xml:space="preserve"> (Hybrid Format)</w:t>
      </w:r>
      <w:r w:rsidR="005F29D5">
        <w:rPr>
          <w:rFonts w:eastAsia="Times New Roman" w:cstheme="minorHAnsi"/>
          <w:color w:val="000000"/>
          <w:bdr w:val="none" w:sz="0" w:space="0" w:color="auto" w:frame="1"/>
        </w:rPr>
        <w:t xml:space="preserve"> to update the membership and gather broader feedback on the state of negotiations and proposals</w:t>
      </w:r>
      <w:r w:rsidR="001134F5">
        <w:rPr>
          <w:rFonts w:eastAsia="Times New Roman" w:cstheme="minorHAnsi"/>
          <w:color w:val="000000"/>
          <w:bdr w:val="none" w:sz="0" w:space="0" w:color="auto" w:frame="1"/>
        </w:rPr>
        <w:t xml:space="preserve"> </w:t>
      </w:r>
      <w:r w:rsidR="001134F5" w:rsidRPr="006240E3">
        <w:rPr>
          <w:rFonts w:eastAsia="Times New Roman" w:cstheme="minorHAnsi"/>
          <w:b/>
          <w:bCs/>
          <w:color w:val="000000"/>
          <w:bdr w:val="none" w:sz="0" w:space="0" w:color="auto" w:frame="1"/>
        </w:rPr>
        <w:t xml:space="preserve">once we receive a counter proposal from the </w:t>
      </w:r>
      <w:proofErr w:type="gramStart"/>
      <w:r w:rsidR="001134F5" w:rsidRPr="006240E3">
        <w:rPr>
          <w:rFonts w:eastAsia="Times New Roman" w:cstheme="minorHAnsi"/>
          <w:b/>
          <w:bCs/>
          <w:color w:val="000000"/>
          <w:bdr w:val="none" w:sz="0" w:space="0" w:color="auto" w:frame="1"/>
        </w:rPr>
        <w:t>District</w:t>
      </w:r>
      <w:proofErr w:type="gramEnd"/>
      <w:r w:rsidR="005F29D5">
        <w:rPr>
          <w:rFonts w:eastAsia="Times New Roman" w:cstheme="minorHAnsi"/>
          <w:color w:val="000000"/>
          <w:bdr w:val="none" w:sz="0" w:space="0" w:color="auto" w:frame="1"/>
        </w:rPr>
        <w:t>.</w:t>
      </w:r>
      <w:r w:rsidR="006240E3">
        <w:rPr>
          <w:rFonts w:eastAsia="Times New Roman" w:cstheme="minorHAnsi"/>
          <w:color w:val="000000"/>
          <w:bdr w:val="none" w:sz="0" w:space="0" w:color="auto" w:frame="1"/>
        </w:rPr>
        <w:t xml:space="preserve"> We hope that the meeting will be called ahead of Final Exam Week. Please watch for an announcement.</w:t>
      </w:r>
    </w:p>
    <w:p w14:paraId="047730C8" w14:textId="77777777" w:rsidR="00B334F1" w:rsidRPr="00B334F1" w:rsidRDefault="00B334F1" w:rsidP="00B334F1">
      <w:pPr>
        <w:shd w:val="clear" w:color="auto" w:fill="FFFFFF"/>
        <w:spacing w:after="0" w:line="240" w:lineRule="auto"/>
        <w:rPr>
          <w:rFonts w:eastAsia="Times New Roman" w:cstheme="minorHAnsi"/>
          <w:color w:val="000000"/>
          <w:bdr w:val="none" w:sz="0" w:space="0" w:color="auto" w:frame="1"/>
        </w:rPr>
      </w:pPr>
    </w:p>
    <w:p w14:paraId="6B972007" w14:textId="171DEA96" w:rsidR="00B334F1" w:rsidRPr="00B334F1" w:rsidRDefault="00605F38" w:rsidP="00B334F1">
      <w:pPr>
        <w:shd w:val="clear" w:color="auto" w:fill="FFFFFF"/>
        <w:spacing w:after="0" w:line="240" w:lineRule="auto"/>
        <w:rPr>
          <w:rFonts w:eastAsia="Times New Roman" w:cstheme="minorHAnsi"/>
          <w:color w:val="242424"/>
        </w:rPr>
      </w:pPr>
      <w:r>
        <w:rPr>
          <w:rFonts w:eastAsia="Times New Roman" w:cstheme="minorHAnsi"/>
          <w:color w:val="000000"/>
          <w:bdr w:val="none" w:sz="0" w:space="0" w:color="auto" w:frame="1"/>
        </w:rPr>
        <w:t>As a reminder, t</w:t>
      </w:r>
      <w:r w:rsidR="00B334F1" w:rsidRPr="00B334F1">
        <w:rPr>
          <w:rFonts w:eastAsia="Times New Roman" w:cstheme="minorHAnsi"/>
          <w:color w:val="000000"/>
          <w:bdr w:val="none" w:sz="0" w:space="0" w:color="auto" w:frame="1"/>
        </w:rPr>
        <w:t>he </w:t>
      </w:r>
      <w:r w:rsidR="00B334F1" w:rsidRPr="00B334F1">
        <w:rPr>
          <w:rFonts w:eastAsia="Times New Roman" w:cstheme="minorHAnsi"/>
          <w:b/>
          <w:bCs/>
          <w:color w:val="000000"/>
          <w:bdr w:val="none" w:sz="0" w:space="0" w:color="auto" w:frame="1"/>
        </w:rPr>
        <w:t>Contract Committee</w:t>
      </w:r>
      <w:r w:rsidR="00B334F1" w:rsidRPr="00B334F1">
        <w:rPr>
          <w:rFonts w:eastAsia="Times New Roman" w:cstheme="minorHAnsi"/>
          <w:color w:val="000000"/>
          <w:bdr w:val="none" w:sz="0" w:space="0" w:color="auto" w:frame="1"/>
        </w:rPr>
        <w:t xml:space="preserve"> is active and will be meeting through the negotiation process. Meetings are held </w:t>
      </w:r>
      <w:r w:rsidR="004B09D3">
        <w:rPr>
          <w:rFonts w:eastAsia="Times New Roman" w:cstheme="minorHAnsi"/>
          <w:color w:val="000000"/>
          <w:bdr w:val="none" w:sz="0" w:space="0" w:color="auto" w:frame="1"/>
        </w:rPr>
        <w:t>in response to the negotiation schedule</w:t>
      </w:r>
      <w:r w:rsidR="00B334F1" w:rsidRPr="00B334F1">
        <w:rPr>
          <w:rFonts w:eastAsia="Times New Roman" w:cstheme="minorHAnsi"/>
          <w:color w:val="000000"/>
          <w:bdr w:val="none" w:sz="0" w:space="0" w:color="auto" w:frame="1"/>
        </w:rPr>
        <w:t>. If you are interested in participating in the committee, please contact Dave Brown (</w:t>
      </w:r>
      <w:hyperlink r:id="rId11" w:tgtFrame="_blank" w:history="1">
        <w:r w:rsidR="00B334F1" w:rsidRPr="00B334F1">
          <w:rPr>
            <w:rFonts w:eastAsia="Times New Roman" w:cstheme="minorHAnsi"/>
            <w:color w:val="0563C1"/>
            <w:u w:val="single"/>
            <w:bdr w:val="none" w:sz="0" w:space="0" w:color="auto" w:frame="1"/>
          </w:rPr>
          <w:t>dbrown@citruscollege.edu</w:t>
        </w:r>
      </w:hyperlink>
      <w:r w:rsidR="00B334F1" w:rsidRPr="00B334F1">
        <w:rPr>
          <w:rFonts w:eastAsia="Times New Roman" w:cstheme="minorHAnsi"/>
          <w:color w:val="000000"/>
          <w:bdr w:val="none" w:sz="0" w:space="0" w:color="auto" w:frame="1"/>
        </w:rPr>
        <w:t> or </w:t>
      </w:r>
      <w:hyperlink r:id="rId12" w:tgtFrame="_blank" w:history="1">
        <w:r w:rsidR="00B334F1" w:rsidRPr="00B334F1">
          <w:rPr>
            <w:rFonts w:eastAsia="Times New Roman" w:cstheme="minorHAnsi"/>
            <w:color w:val="0563C1"/>
            <w:u w:val="single"/>
            <w:bdr w:val="none" w:sz="0" w:space="0" w:color="auto" w:frame="1"/>
          </w:rPr>
          <w:t>1974dmb@gmail.com</w:t>
        </w:r>
      </w:hyperlink>
      <w:r w:rsidR="00B334F1" w:rsidRPr="00B334F1">
        <w:rPr>
          <w:rFonts w:eastAsia="Times New Roman" w:cstheme="minorHAnsi"/>
          <w:color w:val="000000"/>
          <w:bdr w:val="none" w:sz="0" w:space="0" w:color="auto" w:frame="1"/>
        </w:rPr>
        <w:t> ) and provide your private email. </w:t>
      </w:r>
    </w:p>
    <w:p w14:paraId="1FB48F4D" w14:textId="77777777" w:rsidR="00B334F1" w:rsidRPr="00B334F1" w:rsidRDefault="00B334F1" w:rsidP="00B334F1">
      <w:pPr>
        <w:shd w:val="clear" w:color="auto" w:fill="FFFFFF"/>
        <w:spacing w:after="0" w:line="240" w:lineRule="auto"/>
        <w:rPr>
          <w:rFonts w:eastAsia="Times New Roman" w:cstheme="minorHAnsi"/>
          <w:color w:val="000000"/>
          <w:bdr w:val="none" w:sz="0" w:space="0" w:color="auto" w:frame="1"/>
        </w:rPr>
      </w:pPr>
    </w:p>
    <w:p w14:paraId="44DA3F33" w14:textId="77777777" w:rsidR="00605F38" w:rsidRDefault="00605F38" w:rsidP="00B334F1">
      <w:pPr>
        <w:shd w:val="clear" w:color="auto" w:fill="FFFFFF"/>
        <w:spacing w:after="0" w:line="240" w:lineRule="auto"/>
        <w:rPr>
          <w:rFonts w:eastAsia="Times New Roman" w:cstheme="minorHAnsi"/>
          <w:color w:val="000000"/>
          <w:bdr w:val="none" w:sz="0" w:space="0" w:color="auto" w:frame="1"/>
        </w:rPr>
      </w:pPr>
      <w:r>
        <w:rPr>
          <w:rFonts w:eastAsia="Times New Roman" w:cstheme="minorHAnsi"/>
          <w:color w:val="000000"/>
          <w:bdr w:val="none" w:sz="0" w:space="0" w:color="auto" w:frame="1"/>
        </w:rPr>
        <w:t>As always, thank you for all you do.</w:t>
      </w:r>
    </w:p>
    <w:p w14:paraId="3B4014B9" w14:textId="77777777" w:rsidR="00605F38" w:rsidRDefault="00605F38" w:rsidP="00B334F1">
      <w:pPr>
        <w:shd w:val="clear" w:color="auto" w:fill="FFFFFF"/>
        <w:spacing w:after="0" w:line="240" w:lineRule="auto"/>
        <w:rPr>
          <w:rFonts w:eastAsia="Times New Roman" w:cstheme="minorHAnsi"/>
          <w:color w:val="000000"/>
          <w:bdr w:val="none" w:sz="0" w:space="0" w:color="auto" w:frame="1"/>
        </w:rPr>
      </w:pPr>
      <w:r>
        <w:rPr>
          <w:rFonts w:eastAsia="Times New Roman" w:cstheme="minorHAnsi"/>
          <w:color w:val="000000"/>
          <w:bdr w:val="none" w:sz="0" w:space="0" w:color="auto" w:frame="1"/>
        </w:rPr>
        <w:t>Best,</w:t>
      </w:r>
    </w:p>
    <w:p w14:paraId="6CEA4008" w14:textId="25334739" w:rsidR="00B334F1" w:rsidRPr="00B334F1" w:rsidRDefault="00B334F1" w:rsidP="00B334F1">
      <w:pPr>
        <w:shd w:val="clear" w:color="auto" w:fill="FFFFFF"/>
        <w:spacing w:after="0" w:line="240" w:lineRule="auto"/>
        <w:rPr>
          <w:rFonts w:eastAsia="Times New Roman" w:cstheme="minorHAnsi"/>
          <w:color w:val="242424"/>
        </w:rPr>
      </w:pPr>
      <w:r w:rsidRPr="00B334F1">
        <w:rPr>
          <w:rFonts w:eastAsia="Times New Roman" w:cstheme="minorHAnsi"/>
          <w:color w:val="000000"/>
          <w:bdr w:val="none" w:sz="0" w:space="0" w:color="auto" w:frame="1"/>
        </w:rPr>
        <w:t>Senya Lubisich </w:t>
      </w:r>
    </w:p>
    <w:p w14:paraId="71A7628C" w14:textId="77777777" w:rsidR="00B334F1" w:rsidRDefault="00B334F1" w:rsidP="00B334F1">
      <w:pPr>
        <w:rPr>
          <w:rFonts w:cstheme="minorHAnsi"/>
        </w:rPr>
      </w:pPr>
    </w:p>
    <w:p w14:paraId="418C8951" w14:textId="77777777" w:rsidR="001134F5" w:rsidRPr="00B334F1" w:rsidRDefault="001134F5" w:rsidP="00B334F1">
      <w:pPr>
        <w:rPr>
          <w:rFonts w:cstheme="minorHAnsi"/>
        </w:rPr>
      </w:pPr>
    </w:p>
    <w:sectPr w:rsidR="001134F5" w:rsidRPr="00B3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2ACE"/>
    <w:multiLevelType w:val="multilevel"/>
    <w:tmpl w:val="D592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BD4708"/>
    <w:multiLevelType w:val="multilevel"/>
    <w:tmpl w:val="80F2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050320">
    <w:abstractNumId w:val="1"/>
  </w:num>
  <w:num w:numId="2" w16cid:durableId="159135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F1"/>
    <w:rsid w:val="00021457"/>
    <w:rsid w:val="00074F92"/>
    <w:rsid w:val="000F153E"/>
    <w:rsid w:val="001134F5"/>
    <w:rsid w:val="002D5ABF"/>
    <w:rsid w:val="0035358F"/>
    <w:rsid w:val="004B09D3"/>
    <w:rsid w:val="00587ABD"/>
    <w:rsid w:val="005F29D5"/>
    <w:rsid w:val="00605F38"/>
    <w:rsid w:val="006240E3"/>
    <w:rsid w:val="00845A6A"/>
    <w:rsid w:val="008A4547"/>
    <w:rsid w:val="009033C1"/>
    <w:rsid w:val="00A62BC2"/>
    <w:rsid w:val="00B334F1"/>
    <w:rsid w:val="00BD3426"/>
    <w:rsid w:val="00C2311B"/>
    <w:rsid w:val="00C426D3"/>
    <w:rsid w:val="00D266D2"/>
    <w:rsid w:val="00E747AE"/>
    <w:rsid w:val="00EF3F88"/>
    <w:rsid w:val="00F7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48A7"/>
  <w15:chartTrackingRefBased/>
  <w15:docId w15:val="{81222022-1518-4C9D-B7EC-98A5D6E9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4F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33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4F1"/>
    <w:rPr>
      <w:color w:val="0000FF"/>
      <w:u w:val="single"/>
    </w:rPr>
  </w:style>
  <w:style w:type="paragraph" w:styleId="ListParagraph">
    <w:name w:val="List Paragraph"/>
    <w:basedOn w:val="Normal"/>
    <w:uiPriority w:val="34"/>
    <w:qFormat/>
    <w:rsid w:val="00B334F1"/>
    <w:pPr>
      <w:ind w:left="720"/>
      <w:contextualSpacing/>
    </w:pPr>
  </w:style>
  <w:style w:type="table" w:styleId="TableGrid">
    <w:name w:val="Table Grid"/>
    <w:basedOn w:val="TableNormal"/>
    <w:uiPriority w:val="39"/>
    <w:rsid w:val="0011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1974dmb@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rown@citruscollege.edu" TargetMode="External"/><Relationship Id="rId5" Type="http://schemas.openxmlformats.org/officeDocument/2006/relationships/styles" Target="styles.xml"/><Relationship Id="rId10" Type="http://schemas.openxmlformats.org/officeDocument/2006/relationships/hyperlink" Target="https://youtu.be/6P344ho0phA" TargetMode="External"/><Relationship Id="rId4" Type="http://schemas.openxmlformats.org/officeDocument/2006/relationships/numbering" Target="numbering.xml"/><Relationship Id="rId9" Type="http://schemas.openxmlformats.org/officeDocument/2006/relationships/hyperlink" Target="https://www.citrusfac.org/bargaining-upda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63D5B138AC144A39EF60294935C44" ma:contentTypeVersion="13" ma:contentTypeDescription="Create a new document." ma:contentTypeScope="" ma:versionID="1d3917a89203fae9b3e128727e3f8caa">
  <xsd:schema xmlns:xsd="http://www.w3.org/2001/XMLSchema" xmlns:xs="http://www.w3.org/2001/XMLSchema" xmlns:p="http://schemas.microsoft.com/office/2006/metadata/properties" xmlns:ns3="b41f4885-b809-4a5b-a05f-9c808a245964" xmlns:ns4="28d5110e-218a-483a-ac2d-93d3b20c1305" targetNamespace="http://schemas.microsoft.com/office/2006/metadata/properties" ma:root="true" ma:fieldsID="ec68f0296d9eaa97cb0660d029ee272b" ns3:_="" ns4:_="">
    <xsd:import namespace="b41f4885-b809-4a5b-a05f-9c808a245964"/>
    <xsd:import namespace="28d5110e-218a-483a-ac2d-93d3b20c13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f4885-b809-4a5b-a05f-9c808a245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5110e-218a-483a-ac2d-93d3b20c1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063D1-1B0B-4A92-B340-2FE2EE084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57CD31-FE58-4696-8747-E4C46D1E4983}">
  <ds:schemaRefs>
    <ds:schemaRef ds:uri="http://schemas.microsoft.com/sharepoint/v3/contenttype/forms"/>
  </ds:schemaRefs>
</ds:datastoreItem>
</file>

<file path=customXml/itemProps3.xml><?xml version="1.0" encoding="utf-8"?>
<ds:datastoreItem xmlns:ds="http://schemas.openxmlformats.org/officeDocument/2006/customXml" ds:itemID="{0E192F87-2EC1-4D2E-8EF7-F24F94CE9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f4885-b809-4a5b-a05f-9c808a245964"/>
    <ds:schemaRef ds:uri="28d5110e-218a-483a-ac2d-93d3b20c1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Senya Lubisich</dc:creator>
  <cp:keywords/>
  <dc:description/>
  <cp:lastModifiedBy>Senya Lubisich</cp:lastModifiedBy>
  <cp:revision>7</cp:revision>
  <dcterms:created xsi:type="dcterms:W3CDTF">2023-05-20T22:30:00Z</dcterms:created>
  <dcterms:modified xsi:type="dcterms:W3CDTF">2023-05-22T04:11:00Z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0x01010090063D5B138AC144A39EF60294935C44</vt:lpwstr>
  </property>
</Properties>
</file>